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tbl>
      <w:tblPr>
        <w:tblStyle w:val="2"/>
        <w:tblW w:w="504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87"/>
        <w:gridCol w:w="1383"/>
        <w:gridCol w:w="1156"/>
        <w:gridCol w:w="769"/>
        <w:gridCol w:w="783"/>
        <w:gridCol w:w="1168"/>
        <w:gridCol w:w="1168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</w:rPr>
              <w:t>“衣暖人心，衣物捐赠”活动登计表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捐赠时间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衣物数量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注：可以加页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00000000"/>
    <w:rsid w:val="149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2022-11-26T07:28:32Z</dcterms:created>
  <dc:creator>86186</dc:creator>
  <cp:lastModifiedBy>一颗俊草</cp:lastModifiedBy>
  <dcterms:modified xsi:type="dcterms:W3CDTF">2022-11-26T07:30:40Z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D4A97617A76C4FAC8F1671C394AD30F8</vt:lpwstr>
  </property>
</Properties>
</file>